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4555" w:rsidRDefault="00A74555">
      <w:pPr>
        <w:tabs>
          <w:tab w:val="left" w:pos="7213"/>
        </w:tabs>
        <w:ind w:left="567" w:hanging="567"/>
      </w:pPr>
    </w:p>
    <w:p w:rsidR="00A74555" w:rsidRPr="00AB0A50" w:rsidRDefault="001A704A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color w:val="0D6D51"/>
          <w:sz w:val="28"/>
          <w:szCs w:val="28"/>
          <w:u w:color="76923C"/>
          <w:lang w:val="ru-RU"/>
        </w:rPr>
      </w:pPr>
      <w:r w:rsidRPr="00AB0A50"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  <w:t>ПРАЙС</w:t>
      </w:r>
      <w:r w:rsidRPr="00AB0A50">
        <w:rPr>
          <w:b/>
          <w:bCs/>
          <w:color w:val="0D6D51"/>
          <w:sz w:val="28"/>
          <w:szCs w:val="28"/>
          <w:u w:color="76923C"/>
          <w:lang w:val="ru-RU"/>
        </w:rPr>
        <w:t xml:space="preserve"> </w:t>
      </w:r>
      <w:r w:rsidRPr="00AB0A50"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  <w:t>–</w:t>
      </w:r>
      <w:r w:rsidR="00115C39"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  <w:t xml:space="preserve"> </w:t>
      </w:r>
      <w:r w:rsidRPr="00AB0A50"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  <w:t>ЛИСТ</w:t>
      </w:r>
    </w:p>
    <w:p w:rsidR="00A74555" w:rsidRPr="00115C39" w:rsidRDefault="001A704A" w:rsidP="00115C39">
      <w:pPr>
        <w:pStyle w:val="BodyA"/>
        <w:widowControl w:val="0"/>
        <w:spacing w:after="0"/>
        <w:jc w:val="center"/>
        <w:rPr>
          <w:rFonts w:ascii="Times New Roman" w:hAnsi="Times New Roman"/>
          <w:b/>
          <w:bCs/>
          <w:i/>
          <w:iCs/>
          <w:color w:val="0D6D51"/>
          <w:sz w:val="28"/>
          <w:szCs w:val="28"/>
          <w:u w:color="0D6D51"/>
          <w:lang w:val="ru-RU"/>
        </w:rPr>
      </w:pPr>
      <w:r>
        <w:rPr>
          <w:rFonts w:ascii="Times New Roman" w:hAnsi="Times New Roman"/>
          <w:b/>
          <w:bCs/>
          <w:i/>
          <w:iCs/>
          <w:color w:val="0D6D51"/>
          <w:sz w:val="28"/>
          <w:szCs w:val="28"/>
          <w:u w:color="0D6D51"/>
          <w:lang w:val="ru-RU"/>
        </w:rPr>
        <w:t>от</w:t>
      </w:r>
      <w:r w:rsidRPr="00AB0A50">
        <w:rPr>
          <w:b/>
          <w:bCs/>
          <w:i/>
          <w:iCs/>
          <w:color w:val="0D6D51"/>
          <w:sz w:val="28"/>
          <w:szCs w:val="28"/>
          <w:u w:color="0D6D51"/>
          <w:lang w:val="ru-RU"/>
        </w:rPr>
        <w:t xml:space="preserve"> </w:t>
      </w:r>
      <w:r w:rsidRPr="00AB0A50">
        <w:rPr>
          <w:rFonts w:ascii="Times New Roman" w:hAnsi="Times New Roman"/>
          <w:b/>
          <w:bCs/>
          <w:i/>
          <w:iCs/>
          <w:color w:val="0D6D51"/>
          <w:sz w:val="28"/>
          <w:szCs w:val="28"/>
          <w:u w:color="0D6D51"/>
          <w:lang w:val="ru-RU"/>
        </w:rPr>
        <w:t>01.</w:t>
      </w:r>
      <w:r w:rsidR="00115C39">
        <w:rPr>
          <w:rFonts w:ascii="Times New Roman" w:hAnsi="Times New Roman"/>
          <w:b/>
          <w:bCs/>
          <w:i/>
          <w:iCs/>
          <w:color w:val="0D6D51"/>
          <w:sz w:val="28"/>
          <w:szCs w:val="28"/>
          <w:u w:color="0D6D51"/>
          <w:lang w:val="ru-RU"/>
        </w:rPr>
        <w:t>03</w:t>
      </w:r>
      <w:r w:rsidRPr="00AB0A50">
        <w:rPr>
          <w:rFonts w:ascii="Times New Roman" w:hAnsi="Times New Roman"/>
          <w:b/>
          <w:bCs/>
          <w:i/>
          <w:iCs/>
          <w:color w:val="0D6D51"/>
          <w:sz w:val="28"/>
          <w:szCs w:val="28"/>
          <w:u w:color="0D6D51"/>
          <w:lang w:val="ru-RU"/>
        </w:rPr>
        <w:t>.201</w:t>
      </w:r>
      <w:r w:rsidR="00115C39">
        <w:rPr>
          <w:rFonts w:ascii="Times New Roman" w:hAnsi="Times New Roman"/>
          <w:b/>
          <w:bCs/>
          <w:i/>
          <w:iCs/>
          <w:color w:val="0D6D51"/>
          <w:sz w:val="28"/>
          <w:szCs w:val="28"/>
          <w:u w:color="0D6D51"/>
          <w:lang w:val="ru-RU"/>
        </w:rPr>
        <w:t>9</w:t>
      </w:r>
      <w:r w:rsidRPr="00AB0A50">
        <w:rPr>
          <w:rFonts w:ascii="Times New Roman" w:hAnsi="Times New Roman"/>
          <w:b/>
          <w:bCs/>
          <w:i/>
          <w:iCs/>
          <w:color w:val="0D6D51"/>
          <w:sz w:val="28"/>
          <w:szCs w:val="28"/>
          <w:u w:color="0D6D51"/>
          <w:lang w:val="ru-RU"/>
        </w:rPr>
        <w:t xml:space="preserve"> г.</w:t>
      </w:r>
    </w:p>
    <w:p w:rsidR="00A74555" w:rsidRPr="00AB0A50" w:rsidRDefault="001A704A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/>
          <w:b/>
          <w:bCs/>
          <w:i/>
          <w:iCs/>
          <w:lang w:val="ru-RU"/>
        </w:rPr>
        <w:t>Лицензия</w:t>
      </w:r>
      <w:r>
        <w:rPr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lang w:val="ru-RU"/>
        </w:rPr>
        <w:t>МОЗ</w:t>
      </w:r>
      <w:r>
        <w:rPr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lang w:val="ru-RU"/>
        </w:rPr>
        <w:t>Украины</w:t>
      </w:r>
      <w:r w:rsidRPr="00AB0A50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lang w:val="ru-RU"/>
        </w:rPr>
        <w:t xml:space="preserve">АЕ </w:t>
      </w:r>
      <w:r w:rsidRPr="00AB0A50">
        <w:rPr>
          <w:rFonts w:ascii="Times New Roman" w:hAnsi="Times New Roman"/>
          <w:b/>
          <w:bCs/>
          <w:i/>
          <w:iCs/>
          <w:lang w:val="ru-RU"/>
        </w:rPr>
        <w:t xml:space="preserve">638464 </w:t>
      </w:r>
      <w:r>
        <w:rPr>
          <w:rFonts w:ascii="Times New Roman" w:hAnsi="Times New Roman"/>
          <w:b/>
          <w:bCs/>
          <w:i/>
          <w:iCs/>
          <w:lang w:val="ru-RU"/>
        </w:rPr>
        <w:t xml:space="preserve">от </w:t>
      </w:r>
      <w:r w:rsidRPr="00AB0A50">
        <w:rPr>
          <w:rFonts w:ascii="Times New Roman" w:hAnsi="Times New Roman"/>
          <w:b/>
          <w:bCs/>
          <w:i/>
          <w:iCs/>
          <w:lang w:val="ru-RU"/>
        </w:rPr>
        <w:t xml:space="preserve">02 апреля 2015 </w:t>
      </w:r>
      <w:r>
        <w:rPr>
          <w:rFonts w:ascii="Times New Roman" w:hAnsi="Times New Roman"/>
          <w:b/>
          <w:bCs/>
          <w:i/>
          <w:iCs/>
          <w:lang w:val="ru-RU"/>
        </w:rPr>
        <w:t>г</w:t>
      </w:r>
      <w:r w:rsidRPr="00AB0A50">
        <w:rPr>
          <w:rFonts w:ascii="Times New Roman" w:hAnsi="Times New Roman"/>
          <w:b/>
          <w:bCs/>
          <w:i/>
          <w:iCs/>
          <w:color w:val="0000FF"/>
          <w:u w:color="0000FF"/>
          <w:lang w:val="ru-RU"/>
        </w:rPr>
        <w:t>.</w:t>
      </w:r>
    </w:p>
    <w:tbl>
      <w:tblPr>
        <w:tblStyle w:val="TableNormal"/>
        <w:tblW w:w="107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43"/>
        <w:gridCol w:w="12"/>
        <w:gridCol w:w="934"/>
        <w:gridCol w:w="46"/>
      </w:tblGrid>
      <w:tr w:rsidR="00A74555" w:rsidTr="00E62E46">
        <w:trPr>
          <w:gridAfter w:val="1"/>
          <w:wAfter w:w="46" w:type="dxa"/>
          <w:trHeight w:val="3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555" w:rsidRDefault="001A704A">
            <w:pPr>
              <w:pStyle w:val="BodyA"/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КОНСУЛЬТАЦИОННЫЙ</w:t>
            </w:r>
            <w:r>
              <w:rPr>
                <w:b/>
                <w:bCs/>
                <w:color w:val="0D6D51"/>
                <w:sz w:val="24"/>
                <w:szCs w:val="24"/>
                <w:u w:color="76923C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ПРИЁМ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555" w:rsidRDefault="001A704A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грн.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E46" w:rsidRPr="00E568BB" w:rsidRDefault="00E62E46" w:rsidP="00E62E46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Неврологический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осмотр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пациента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заслуженным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врачом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Украины, </w:t>
            </w:r>
          </w:p>
          <w:p w:rsidR="00E62E46" w:rsidRPr="00E568BB" w:rsidRDefault="00E62E46" w:rsidP="00E62E46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врачом-неврологом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высшей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категории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Берсеневым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В.А.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 w:rsidP="00E62E46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12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E46" w:rsidRPr="00E568BB" w:rsidRDefault="00E62E46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Повторный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неврологический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осмотр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пациента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заслуженным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врачом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Украины, </w:t>
            </w:r>
          </w:p>
          <w:p w:rsidR="00E62E46" w:rsidRPr="00E568BB" w:rsidRDefault="00E62E46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врачом-неврологом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высшей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категории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Берсеневым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В.А.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5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62E46" w:rsidRPr="00E62E4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Неврологический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осмотр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пациента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врачом-неврологом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500,00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E46" w:rsidRPr="00E62E4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Повторный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неврологический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осмотр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пациента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врачом-неврологом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>2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50,00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Индивидуальная программа домашнего лечения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>3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Продление индивидуальной программы домашнего лечения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>15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врача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практики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-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семейной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медицины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250,00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 w:rsidP="00AB0A50">
            <w:pPr>
              <w:pStyle w:val="BodyA"/>
              <w:spacing w:after="0" w:line="240" w:lineRule="auto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психолога 1ч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 w:rsidP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5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психолога 1,5ч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75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:rsidTr="00E62E46">
        <w:trPr>
          <w:gridAfter w:val="1"/>
          <w:wAfter w:w="46" w:type="dxa"/>
          <w:trHeight w:val="3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</w:rPr>
            </w:pPr>
            <w:r w:rsidRPr="00115C3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>АМБУЛАТОРНОЕ</w:t>
            </w:r>
            <w:r w:rsidRPr="00115C39">
              <w:rPr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 xml:space="preserve"> </w:t>
            </w:r>
            <w:r w:rsidRPr="00115C3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>ЛЕЧЕНИЕ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rPr>
                <w:color w:val="auto"/>
              </w:rPr>
            </w:pP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Сеанс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амбулаторного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нейрометамерной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рефлексотерапии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метамерного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лекарственных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препаратов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неврологический</w:t>
            </w:r>
            <w:r w:rsidRPr="00E62E4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синдром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>400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 неврологических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45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Сеанс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3 неврологических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5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00,00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 неврологических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55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 w:rsidP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неврологических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 w:rsidP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60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 w:rsidP="00E62E46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лечения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нейрометамерной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рефлексотерапии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метамерного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лекарственных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препаратов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6 неврологических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синдромов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 w:rsidP="00E62E46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65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 w:rsidP="00E62E46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лечения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нейрометамерной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рефлексотерапии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метамерного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лекарственных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препаратов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7 неврологических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синдромов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 w:rsidP="00E62E46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70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 w:rsidP="00E62E46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лечения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нейрометамерной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рефлексотерапии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метамерного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лекарственных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препаратов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8 неврологических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синдромов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 w:rsidP="00E62E46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75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 w:rsidP="00E62E46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лечения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нейрометамерной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рефлексотерапии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метамерного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лекарственных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препаратов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9 неврологических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синдромов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 w:rsidP="00E62E46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80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E62E46" w:rsidRPr="00E62E46" w:rsidTr="00E62E46">
        <w:trPr>
          <w:gridAfter w:val="1"/>
          <w:wAfter w:w="46" w:type="dxa"/>
          <w:trHeight w:val="9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лечения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нейрометамерной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рефлексотерапии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метамерного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лекарственных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препаратов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больше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9 неврологических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синдромов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)  </w:t>
            </w:r>
          </w:p>
          <w:p w:rsidR="00E62E46" w:rsidRPr="00E568BB" w:rsidRDefault="00E62E46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***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Стоимость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утверждается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дополнительно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color w:val="000000" w:themeColor="text1"/>
              </w:rPr>
              <w:t>***</w:t>
            </w:r>
          </w:p>
        </w:tc>
      </w:tr>
      <w:tr w:rsidR="00E62E46" w:rsidRPr="00E62E46" w:rsidTr="00E62E46">
        <w:trPr>
          <w:gridAfter w:val="1"/>
          <w:wAfter w:w="46" w:type="dxa"/>
          <w:trHeight w:val="3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76923C"/>
                <w:lang w:val="ru-RU"/>
              </w:rPr>
              <w:t>АМБУЛАТОРНОЕ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u w:color="76923C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76923C"/>
                <w:lang w:val="ru-RU"/>
              </w:rPr>
              <w:t>ЛЕЧЕНИЕ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u w:color="76923C"/>
                <w:lang w:val="ru-RU"/>
              </w:rPr>
              <w:t xml:space="preserve"> 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76923C"/>
                <w:lang w:val="ru-RU"/>
              </w:rPr>
              <w:t>у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u w:color="76923C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76923C"/>
                <w:lang w:val="ru-RU"/>
              </w:rPr>
              <w:t>доктора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u w:color="76923C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76923C"/>
                <w:lang w:val="ru-RU"/>
              </w:rPr>
              <w:t>Берсенева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u w:color="76923C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76923C"/>
                <w:lang w:val="ru-RU"/>
              </w:rPr>
              <w:t>В.А.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>
            <w:pPr>
              <w:rPr>
                <w:color w:val="000000" w:themeColor="text1"/>
              </w:rPr>
            </w:pP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 неврологический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60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 неврологических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6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50,00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3 неврологических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70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 неврологических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>750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неврологических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>800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568BB" w:rsidRPr="00E568BB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 w:rsidP="00E62E46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Сеанс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лечения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нейрометамерной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рефлексотерапии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метамерного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лекарственных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препаратов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6 неврологических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синдромов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 w:rsidP="00E62E46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850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E568BB" w:rsidRPr="00E568BB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 w:rsidP="00E62E46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лечения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нейрометамерной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рефлексотерапии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метамерного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лекарственных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препаратов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7 неврологических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синдромов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 w:rsidP="00E62E46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900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E568BB" w:rsidRPr="00E568BB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 w:rsidP="00E62E46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лечения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нейрометамерной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рефлексотерапии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метамерного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лекарственных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препаратов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8 неврологических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синдромов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 w:rsidP="00E62E46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950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E568BB" w:rsidRPr="00E568BB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 w:rsidP="00E62E46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лечения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нейрометамерной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рефлексотерапии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метамерного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лекарственных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препаратов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9 неврологических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синдромов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 w:rsidP="00E62E46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1000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E568BB" w:rsidRPr="00E568BB" w:rsidTr="00E62E46">
        <w:trPr>
          <w:gridAfter w:val="1"/>
          <w:wAfter w:w="46" w:type="dxa"/>
          <w:trHeight w:val="9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лечения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нейрометамерной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рефлексотерапии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метамерного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лекарственных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препаратов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больше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9 неврологических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синдромов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)  </w:t>
            </w:r>
          </w:p>
          <w:p w:rsidR="00E62E46" w:rsidRPr="00E568BB" w:rsidRDefault="00E62E46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***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Стоимость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утверждается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дополнительно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color w:val="000000" w:themeColor="text1"/>
              </w:rPr>
              <w:t>***</w:t>
            </w:r>
          </w:p>
        </w:tc>
      </w:tr>
      <w:tr w:rsidR="00E62E46" w:rsidRPr="00E62E46" w:rsidTr="00E62E46">
        <w:trPr>
          <w:gridAfter w:val="1"/>
          <w:wAfter w:w="46" w:type="dxa"/>
          <w:trHeight w:val="3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</w:rPr>
            </w:pPr>
            <w:r w:rsidRPr="00115C3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>ИНФУЗИОННАЯ</w:t>
            </w:r>
            <w:r w:rsidRPr="00115C39">
              <w:rPr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 xml:space="preserve"> </w:t>
            </w:r>
            <w:r w:rsidRPr="00115C3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>КАПЕЛЬНАЯ</w:t>
            </w:r>
            <w:r w:rsidRPr="00115C39">
              <w:rPr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 xml:space="preserve"> </w:t>
            </w:r>
            <w:r w:rsidRPr="00115C3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>ТЕРАПИЯ</w:t>
            </w:r>
            <w:r w:rsidRPr="00115C39">
              <w:rPr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rPr>
                <w:color w:val="auto"/>
              </w:rPr>
            </w:pP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 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290,00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390,00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440,00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20мл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600,00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L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-лизина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эсцинат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300,00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L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-лизина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эсцинат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330,00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капельная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терапия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введением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препарата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Цераксон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500 мг</w:t>
            </w:r>
            <w:r w:rsidRPr="00E62E4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(4мл)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330,00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Цераксон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1000 мг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(8мл)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390,00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Тивортин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4,2% 100мл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340,00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Латрен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0,05% 100мл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330,00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Берлитион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600 мг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(24мл)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370,00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Сульфат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магния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25% 5мл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270,00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Реосорбилакт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200мл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340,00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Маннит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15% 100мл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320,00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Актовегин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4%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270,00</w:t>
            </w:r>
          </w:p>
        </w:tc>
      </w:tr>
      <w:tr w:rsidR="00E62E46" w:rsidRPr="00E62E46" w:rsidTr="00E62E46">
        <w:trPr>
          <w:gridAfter w:val="1"/>
          <w:wAfter w:w="46" w:type="dxa"/>
          <w:trHeight w:val="54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Инфузионная капельная терапия с введением препаратов </w:t>
            </w:r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>Эуфиллин 2% 5 мл + Дигоксин 0,025% 1 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270,00</w:t>
            </w:r>
          </w:p>
        </w:tc>
      </w:tr>
      <w:tr w:rsidR="00E62E46" w:rsidRPr="00E62E46" w:rsidTr="00E62E46">
        <w:trPr>
          <w:gridAfter w:val="1"/>
          <w:wAfter w:w="46" w:type="dxa"/>
          <w:trHeight w:val="54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Инфузионная капельная терапия с введением препаратов </w:t>
            </w:r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>Эуфиллин 2% 5 мл + Коргликон  0,06% 1 мл + Дексаметазон 1 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280,00</w:t>
            </w:r>
          </w:p>
        </w:tc>
      </w:tr>
      <w:tr w:rsidR="00E62E46" w:rsidRPr="00E62E46" w:rsidTr="00E62E46">
        <w:trPr>
          <w:gridAfter w:val="1"/>
          <w:wAfter w:w="46" w:type="dxa"/>
          <w:trHeight w:val="26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</w:rPr>
              <w:t xml:space="preserve">Инфузионная капельная терапия с введением препарата Пентоксифиллин 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2% 10 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280,00</w:t>
            </w:r>
          </w:p>
        </w:tc>
      </w:tr>
      <w:tr w:rsidR="00E62E46" w:rsidRPr="00E62E46" w:rsidTr="00E62E46">
        <w:trPr>
          <w:gridAfter w:val="1"/>
          <w:wAfter w:w="46" w:type="dxa"/>
          <w:trHeight w:val="26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</w:rPr>
              <w:t xml:space="preserve">Инфузионная капельная терапия с введением препарата Рибоксин 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2% 10 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270,00</w:t>
            </w:r>
          </w:p>
        </w:tc>
      </w:tr>
      <w:tr w:rsidR="00E62E46" w:rsidRPr="00E62E46" w:rsidTr="00E62E46">
        <w:trPr>
          <w:gridAfter w:val="1"/>
          <w:wAfter w:w="46" w:type="dxa"/>
          <w:trHeight w:val="3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</w:rPr>
            </w:pPr>
            <w:r w:rsidRPr="00115C3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>ІНФУЗИОННАЯ</w:t>
            </w:r>
            <w:r w:rsidRPr="00115C39">
              <w:rPr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 xml:space="preserve"> </w:t>
            </w:r>
            <w:r w:rsidRPr="00115C3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>СТРУЙНАЯ</w:t>
            </w:r>
            <w:r w:rsidRPr="00115C39">
              <w:rPr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 xml:space="preserve"> </w:t>
            </w:r>
            <w:r w:rsidRPr="00115C3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>ТЕРАПИЯ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rPr>
                <w:color w:val="auto"/>
              </w:rPr>
            </w:pP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220,00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 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285,00</w:t>
            </w:r>
          </w:p>
        </w:tc>
      </w:tr>
      <w:tr w:rsidR="00E62E46" w:rsidRPr="00E62E46" w:rsidTr="00E62E46">
        <w:trPr>
          <w:gridAfter w:val="1"/>
          <w:wAfter w:w="46" w:type="dxa"/>
          <w:trHeight w:val="3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L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-лизина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эсцинат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120,00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Цераксон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500 мг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(4 мл)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170,00</w:t>
            </w:r>
          </w:p>
        </w:tc>
      </w:tr>
      <w:tr w:rsidR="00E62E46" w:rsidRPr="00E62E46" w:rsidTr="00E62E46">
        <w:trPr>
          <w:gridAfter w:val="1"/>
          <w:wAfter w:w="46" w:type="dxa"/>
          <w:trHeight w:val="3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Аспаркам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5% 5 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100,00</w:t>
            </w:r>
          </w:p>
        </w:tc>
      </w:tr>
      <w:tr w:rsidR="00E62E46" w:rsidRPr="00E62E46" w:rsidTr="00E62E46">
        <w:trPr>
          <w:gridAfter w:val="1"/>
          <w:wAfter w:w="46" w:type="dxa"/>
          <w:trHeight w:val="3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Фуросемид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1-2 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100,00</w:t>
            </w:r>
          </w:p>
        </w:tc>
      </w:tr>
      <w:tr w:rsidR="00E62E46" w:rsidRPr="00E62E46" w:rsidTr="00E62E46">
        <w:trPr>
          <w:gridAfter w:val="1"/>
          <w:wAfter w:w="46" w:type="dxa"/>
          <w:trHeight w:val="3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Пирацетам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20% 5 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100,00</w:t>
            </w:r>
          </w:p>
        </w:tc>
      </w:tr>
      <w:tr w:rsidR="00E62E46" w:rsidRPr="00E62E46" w:rsidTr="00E62E46">
        <w:trPr>
          <w:gridAfter w:val="1"/>
          <w:wAfter w:w="46" w:type="dxa"/>
          <w:trHeight w:val="3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</w:rPr>
            </w:pPr>
            <w:r w:rsidRPr="00115C3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>МЕТАМЕРНЫЙ</w:t>
            </w:r>
            <w:r w:rsidRPr="00115C39">
              <w:rPr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 xml:space="preserve"> </w:t>
            </w:r>
            <w:r w:rsidRPr="00115C3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>МАССАЖ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rPr>
                <w:color w:val="auto"/>
              </w:rPr>
            </w:pP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ОБЩИЙ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метамерный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массаж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акупрессура), длительность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60 минут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6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Метамерный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массаж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акупрессура)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спины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длительность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30 минут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300,00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Метамерный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массаж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акупрессура)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ног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длительность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40 минут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 w:rsidP="00FC58FB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5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воротниковой</w:t>
            </w:r>
            <w:r w:rsidRPr="00E62E4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зоны</w:t>
            </w:r>
            <w:r w:rsidRPr="00E62E4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</w:t>
            </w:r>
            <w:r w:rsidRPr="00E62E4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головы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</w:p>
          <w:p w:rsidR="00E62E46" w:rsidRPr="00E62E4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длительность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30 минут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30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рук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, длительность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20 минут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20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DA1CDD" w:rsidRPr="00E62E46" w:rsidTr="006B3942">
        <w:trPr>
          <w:gridAfter w:val="1"/>
          <w:wAfter w:w="46" w:type="dxa"/>
          <w:trHeight w:val="3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DD" w:rsidRPr="00E568BB" w:rsidRDefault="00DA1CDD" w:rsidP="006B3942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bookmarkStart w:id="0" w:name="_GoBack" w:colFirst="0" w:colLast="1"/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Метамерный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(метамерная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акупрессура)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головы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длительность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DD" w:rsidRPr="00E568BB" w:rsidRDefault="00DA1CDD" w:rsidP="006B3942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5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E62E46" w:rsidRPr="00E62E46" w:rsidTr="00E62E46">
        <w:trPr>
          <w:gridAfter w:val="1"/>
          <w:wAfter w:w="46" w:type="dxa"/>
          <w:trHeight w:val="3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DA1CDD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Метамерный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(метамерная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акупрессура)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лица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длительность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минут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DA1CDD" w:rsidP="00FC58FB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30</w:t>
            </w:r>
            <w:r w:rsidR="00E62E46" w:rsidRPr="00E568BB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bookmarkEnd w:id="0"/>
      <w:tr w:rsidR="00DA1CDD" w:rsidRPr="00373E56" w:rsidTr="00C92754">
        <w:trPr>
          <w:trHeight w:val="483"/>
          <w:jc w:val="center"/>
        </w:trPr>
        <w:tc>
          <w:tcPr>
            <w:tcW w:w="97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DD" w:rsidRPr="00E62E46" w:rsidRDefault="00DA1CDD" w:rsidP="00E62E46">
            <w:pPr>
              <w:pStyle w:val="BodyA"/>
              <w:spacing w:after="0" w:line="240" w:lineRule="auto"/>
              <w:rPr>
                <w:color w:val="FF0000"/>
                <w:lang w:val="ru-RU"/>
              </w:rPr>
            </w:pPr>
            <w:r w:rsidRPr="00115C3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>ДОПОЛНИТЕЛЬНЫЕ</w:t>
            </w:r>
            <w:r w:rsidRPr="00115C39">
              <w:rPr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 xml:space="preserve"> </w:t>
            </w:r>
            <w:r w:rsidRPr="00115C3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>УСЛУГИ</w:t>
            </w:r>
            <w:r w:rsidRPr="00115C39">
              <w:rPr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DD" w:rsidRPr="00373E56" w:rsidRDefault="00DA1CDD" w:rsidP="00E62E46">
            <w:pPr>
              <w:pStyle w:val="BodyA"/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A1CDD" w:rsidRPr="00E62E46" w:rsidTr="00E62E46">
        <w:trPr>
          <w:gridAfter w:val="1"/>
          <w:wAfter w:w="46" w:type="dxa"/>
          <w:trHeight w:val="3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DD" w:rsidRPr="00E62E46" w:rsidRDefault="00DA1CDD">
            <w:pPr>
              <w:pStyle w:val="BodyA"/>
              <w:spacing w:after="0" w:line="240" w:lineRule="auto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Кинезиотейпинг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(1 зона)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DD" w:rsidRPr="00E62E46" w:rsidRDefault="00DA1CDD">
            <w:pPr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60,00</w:t>
            </w:r>
          </w:p>
        </w:tc>
      </w:tr>
      <w:tr w:rsidR="00DA1CDD" w:rsidRPr="00E62E46" w:rsidTr="00E62E46">
        <w:trPr>
          <w:gridAfter w:val="1"/>
          <w:wAfter w:w="46" w:type="dxa"/>
          <w:trHeight w:val="3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DD" w:rsidRPr="00E62E46" w:rsidRDefault="00DA1CDD">
            <w:pPr>
              <w:pStyle w:val="BodyA"/>
              <w:spacing w:after="0" w:line="240" w:lineRule="auto"/>
              <w:rPr>
                <w:color w:val="auto"/>
              </w:rPr>
            </w:pP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DD" w:rsidRPr="00E62E46" w:rsidRDefault="00DA1CDD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</w:p>
        </w:tc>
      </w:tr>
    </w:tbl>
    <w:p w:rsidR="00A74555" w:rsidRPr="00E62E46" w:rsidRDefault="00A74555">
      <w:pPr>
        <w:pStyle w:val="BodyA"/>
        <w:widowControl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A74555" w:rsidRPr="00E62E46" w:rsidRDefault="00A74555">
      <w:pPr>
        <w:pStyle w:val="BodyA"/>
        <w:widowControl w:val="0"/>
        <w:spacing w:after="0" w:line="240" w:lineRule="auto"/>
        <w:rPr>
          <w:color w:val="auto"/>
        </w:rPr>
      </w:pPr>
    </w:p>
    <w:sectPr w:rsidR="00A74555" w:rsidRPr="00E62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0" w:bottom="1134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44D" w:rsidRDefault="007A444D">
      <w:pPr>
        <w:spacing w:after="0" w:line="240" w:lineRule="auto"/>
      </w:pPr>
      <w:r>
        <w:separator/>
      </w:r>
    </w:p>
  </w:endnote>
  <w:endnote w:type="continuationSeparator" w:id="0">
    <w:p w:rsidR="007A444D" w:rsidRDefault="007A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E46" w:rsidRDefault="00E62E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E46" w:rsidRDefault="00E62E46">
    <w:pPr>
      <w:pStyle w:val="a5"/>
    </w:pPr>
    <w:r>
      <w:rPr>
        <w:noProof/>
        <w:lang w:val="uk-UA"/>
      </w:rPr>
      <w:drawing>
        <wp:inline distT="0" distB="0" distL="0" distR="0">
          <wp:extent cx="7556500" cy="1658280"/>
          <wp:effectExtent l="0" t="0" r="0" b="0"/>
          <wp:docPr id="1073741826" name="officeArt object" descr="Описание: D:\work\Bersenev\2017\Fir_still\07_02_2017\produkt\blancs\print\A-4\blanc A4_vzrosloe_ru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Описание: D:\work\Bersenev\2017\Fir_still\07_02_2017\produkt\blancs\print\A-4\blanc A4_vzrosloe_ru-02.png" descr="Описание: D:\work\Bersenev\2017\Fir_still\07_02_2017\produkt\blancs\print\A-4\blanc A4_vzrosloe_ru-0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658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E46" w:rsidRDefault="00E62E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44D" w:rsidRDefault="007A444D">
      <w:pPr>
        <w:spacing w:after="0" w:line="240" w:lineRule="auto"/>
      </w:pPr>
      <w:r>
        <w:separator/>
      </w:r>
    </w:p>
  </w:footnote>
  <w:footnote w:type="continuationSeparator" w:id="0">
    <w:p w:rsidR="007A444D" w:rsidRDefault="007A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E46" w:rsidRDefault="00E62E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E46" w:rsidRDefault="00E62E46">
    <w:pPr>
      <w:pStyle w:val="a4"/>
    </w:pPr>
    <w:r>
      <w:rPr>
        <w:noProof/>
        <w:lang w:val="uk-UA"/>
      </w:rPr>
      <w:drawing>
        <wp:inline distT="0" distB="0" distL="0" distR="0">
          <wp:extent cx="7552055" cy="1854200"/>
          <wp:effectExtent l="0" t="0" r="0" b="0"/>
          <wp:docPr id="1073741825" name="officeArt object" descr="Описание: D:\work\Bersenev\2017\Fir_still\07_02_2017\produkt\blancs\print\A-4\blanc A4_vzrosloe_ru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Описание: D:\work\Bersenev\2017\Fir_still\07_02_2017\produkt\blancs\print\A-4\blanc A4_vzrosloe_ru-01.png" descr="Описание: D:\work\Bersenev\2017\Fir_still\07_02_2017\produkt\blancs\print\A-4\blanc A4_vzrosloe_ru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185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E46" w:rsidRDefault="00E62E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4555"/>
    <w:rsid w:val="00115C39"/>
    <w:rsid w:val="00147C41"/>
    <w:rsid w:val="001A704A"/>
    <w:rsid w:val="003F4818"/>
    <w:rsid w:val="00764317"/>
    <w:rsid w:val="007A444D"/>
    <w:rsid w:val="009E62BF"/>
    <w:rsid w:val="00A74555"/>
    <w:rsid w:val="00AB0A50"/>
    <w:rsid w:val="00B15E16"/>
    <w:rsid w:val="00D90A83"/>
    <w:rsid w:val="00DA1CDD"/>
    <w:rsid w:val="00E568BB"/>
    <w:rsid w:val="00E62E46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A26906-166F-CE4D-847E-E3674E44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B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A50"/>
    <w:rPr>
      <w:rFonts w:ascii="Tahoma" w:eastAsia="Calibri" w:hAnsi="Tahoma" w:cs="Tahoma"/>
      <w:color w:val="000000"/>
      <w:sz w:val="16"/>
      <w:szCs w:val="16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Microsoft Office</cp:lastModifiedBy>
  <cp:revision>4</cp:revision>
  <dcterms:created xsi:type="dcterms:W3CDTF">2019-03-20T13:05:00Z</dcterms:created>
  <dcterms:modified xsi:type="dcterms:W3CDTF">2019-03-28T15:07:00Z</dcterms:modified>
</cp:coreProperties>
</file>